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C2" w:rsidRPr="006B04C2" w:rsidRDefault="006B04C2" w:rsidP="006B04C2">
      <w:pPr>
        <w:spacing w:line="480" w:lineRule="auto"/>
        <w:jc w:val="center"/>
        <w:rPr>
          <w:rFonts w:ascii="Times New Roman" w:hAnsi="Times New Roman" w:cs="Times New Roman"/>
          <w:sz w:val="28"/>
          <w:szCs w:val="28"/>
        </w:rPr>
      </w:pPr>
      <w:r w:rsidRPr="006B04C2">
        <w:rPr>
          <w:rFonts w:ascii="Times New Roman" w:hAnsi="Times New Roman" w:cs="Times New Roman"/>
          <w:sz w:val="28"/>
          <w:szCs w:val="28"/>
        </w:rPr>
        <w:t xml:space="preserve">Муниципальное </w:t>
      </w:r>
      <w:r w:rsidRPr="006B04C2">
        <w:rPr>
          <w:rFonts w:ascii="Times New Roman" w:hAnsi="Times New Roman" w:cs="Times New Roman"/>
          <w:sz w:val="28"/>
          <w:szCs w:val="28"/>
        </w:rPr>
        <w:t xml:space="preserve">казенное </w:t>
      </w:r>
      <w:r w:rsidRPr="006B04C2">
        <w:rPr>
          <w:rFonts w:ascii="Times New Roman" w:hAnsi="Times New Roman" w:cs="Times New Roman"/>
          <w:sz w:val="28"/>
          <w:szCs w:val="28"/>
        </w:rPr>
        <w:t xml:space="preserve">дошкольное образовательное учреждение </w:t>
      </w:r>
      <w:proofErr w:type="spellStart"/>
      <w:r>
        <w:rPr>
          <w:rFonts w:ascii="Times New Roman" w:hAnsi="Times New Roman" w:cs="Times New Roman"/>
          <w:sz w:val="28"/>
          <w:szCs w:val="28"/>
        </w:rPr>
        <w:t>Красносельский</w:t>
      </w:r>
      <w:proofErr w:type="spellEnd"/>
      <w:r>
        <w:rPr>
          <w:rFonts w:ascii="Times New Roman" w:hAnsi="Times New Roman" w:cs="Times New Roman"/>
          <w:sz w:val="28"/>
          <w:szCs w:val="28"/>
        </w:rPr>
        <w:t xml:space="preserve"> </w:t>
      </w:r>
      <w:r w:rsidRPr="006B04C2">
        <w:rPr>
          <w:rFonts w:ascii="Times New Roman" w:hAnsi="Times New Roman" w:cs="Times New Roman"/>
          <w:sz w:val="28"/>
          <w:szCs w:val="28"/>
        </w:rPr>
        <w:t xml:space="preserve">детский </w:t>
      </w:r>
      <w:proofErr w:type="gramStart"/>
      <w:r w:rsidRPr="006B04C2">
        <w:rPr>
          <w:rFonts w:ascii="Times New Roman" w:hAnsi="Times New Roman" w:cs="Times New Roman"/>
          <w:sz w:val="28"/>
          <w:szCs w:val="28"/>
        </w:rPr>
        <w:t xml:space="preserve">сад </w:t>
      </w:r>
      <w:r w:rsidRPr="006B04C2">
        <w:rPr>
          <w:rFonts w:ascii="Times New Roman" w:hAnsi="Times New Roman" w:cs="Times New Roman"/>
          <w:sz w:val="48"/>
          <w:szCs w:val="48"/>
        </w:rPr>
        <w:t xml:space="preserve"> </w:t>
      </w:r>
      <w:r w:rsidRPr="006B04C2">
        <w:rPr>
          <w:rFonts w:ascii="Times New Roman" w:hAnsi="Times New Roman" w:cs="Times New Roman"/>
          <w:sz w:val="28"/>
          <w:szCs w:val="28"/>
        </w:rPr>
        <w:t>«</w:t>
      </w:r>
      <w:proofErr w:type="gramEnd"/>
      <w:r w:rsidRPr="006B04C2">
        <w:rPr>
          <w:rFonts w:ascii="Times New Roman" w:hAnsi="Times New Roman" w:cs="Times New Roman"/>
          <w:sz w:val="28"/>
          <w:szCs w:val="28"/>
        </w:rPr>
        <w:t>Колосок</w:t>
      </w:r>
      <w:r w:rsidRPr="006B04C2">
        <w:rPr>
          <w:rFonts w:ascii="Times New Roman" w:hAnsi="Times New Roman" w:cs="Times New Roman"/>
          <w:sz w:val="28"/>
          <w:szCs w:val="28"/>
        </w:rPr>
        <w:t>»</w:t>
      </w:r>
    </w:p>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Pr="006B04C2" w:rsidRDefault="006B04C2" w:rsidP="006B04C2">
      <w:pPr>
        <w:jc w:val="center"/>
        <w:rPr>
          <w:rFonts w:ascii="Times New Roman" w:hAnsi="Times New Roman" w:cs="Times New Roman"/>
          <w:sz w:val="32"/>
          <w:szCs w:val="32"/>
        </w:rPr>
      </w:pPr>
      <w:r w:rsidRPr="006B04C2">
        <w:rPr>
          <w:rFonts w:ascii="Times New Roman" w:hAnsi="Times New Roman" w:cs="Times New Roman"/>
          <w:sz w:val="32"/>
          <w:szCs w:val="32"/>
        </w:rPr>
        <w:t>с.Красноселец</w:t>
      </w:r>
      <w:r>
        <w:rPr>
          <w:rFonts w:ascii="Times New Roman" w:hAnsi="Times New Roman" w:cs="Times New Roman"/>
          <w:sz w:val="32"/>
          <w:szCs w:val="32"/>
        </w:rPr>
        <w:t>-2019г.</w:t>
      </w:r>
    </w:p>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Основные принципы дошкольного образования и их реализация. С 1 января 2014 года вступил в силу Федеральный государственный образовательный стандарт дошкол</w:t>
      </w:r>
      <w:r>
        <w:rPr>
          <w:rFonts w:ascii="Times New Roman" w:hAnsi="Times New Roman" w:cs="Times New Roman"/>
          <w:sz w:val="28"/>
          <w:szCs w:val="28"/>
        </w:rPr>
        <w:t xml:space="preserve">ьного образования. </w:t>
      </w:r>
    </w:p>
    <w:p w:rsidR="006B04C2" w:rsidRDefault="006B04C2">
      <w:pPr>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принцип полноценного проживания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помнить, что каждому возрасту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соответствует </w:t>
      </w:r>
      <w:proofErr w:type="spellStart"/>
      <w:r w:rsidRPr="006B04C2">
        <w:rPr>
          <w:rFonts w:ascii="Times New Roman" w:hAnsi="Times New Roman" w:cs="Times New Roman"/>
          <w:sz w:val="28"/>
          <w:szCs w:val="28"/>
        </w:rPr>
        <w:t>определѐнный</w:t>
      </w:r>
      <w:proofErr w:type="spellEnd"/>
      <w:r w:rsidRPr="006B04C2">
        <w:rPr>
          <w:rFonts w:ascii="Times New Roman" w:hAnsi="Times New Roman" w:cs="Times New Roman"/>
          <w:sz w:val="28"/>
          <w:szCs w:val="28"/>
        </w:rPr>
        <w:t xml:space="preserve"> вид ведущей деятельности. В раннем возрасте ведущим видом деятельности является предметная деятельность, т.е. передача взрослым и освоение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способов употребления предметов, овладение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орудийными действиями на основе действий взрослого, взятого за образец. Освоение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предметной деятельности происходит во взаимодействии со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игре у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будут развиваться такие личностные качества как индивидуальность, уверенность в себе, умственные способности.</w:t>
      </w:r>
    </w:p>
    <w:p w:rsidR="006B04C2" w:rsidRDefault="006B04C2">
      <w:pPr>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индивидуальных особенностей каждого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при котором сам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отношений. Индивидуальный подход </w:t>
      </w:r>
      <w:proofErr w:type="spellStart"/>
      <w:r w:rsidRPr="006B04C2">
        <w:rPr>
          <w:rFonts w:ascii="Times New Roman" w:hAnsi="Times New Roman" w:cs="Times New Roman"/>
          <w:sz w:val="28"/>
          <w:szCs w:val="28"/>
        </w:rPr>
        <w:t>даѐт</w:t>
      </w:r>
      <w:proofErr w:type="spellEnd"/>
      <w:r w:rsidRPr="006B04C2">
        <w:rPr>
          <w:rFonts w:ascii="Times New Roman" w:hAnsi="Times New Roman" w:cs="Times New Roman"/>
          <w:sz w:val="28"/>
          <w:szCs w:val="28"/>
        </w:rPr>
        <w:t xml:space="preserve"> возможность воздействовать на отношения между личностью и группой, группой и коллективом, детьми и взрослыми. </w:t>
      </w:r>
      <w:proofErr w:type="gramStart"/>
      <w:r w:rsidRPr="006B04C2">
        <w:rPr>
          <w:rFonts w:ascii="Times New Roman" w:hAnsi="Times New Roman" w:cs="Times New Roman"/>
          <w:sz w:val="28"/>
          <w:szCs w:val="28"/>
        </w:rPr>
        <w:t>Другими словами</w:t>
      </w:r>
      <w:proofErr w:type="gramEnd"/>
      <w:r w:rsidRPr="006B04C2">
        <w:rPr>
          <w:rFonts w:ascii="Times New Roman" w:hAnsi="Times New Roman" w:cs="Times New Roman"/>
          <w:sz w:val="28"/>
          <w:szCs w:val="28"/>
        </w:rPr>
        <w:t xml:space="preserve">: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w:t>
      </w:r>
      <w:proofErr w:type="spellStart"/>
      <w:r w:rsidRPr="006B04C2">
        <w:rPr>
          <w:rFonts w:ascii="Times New Roman" w:hAnsi="Times New Roman" w:cs="Times New Roman"/>
          <w:sz w:val="28"/>
          <w:szCs w:val="28"/>
        </w:rPr>
        <w:t>образовательновоспитательного</w:t>
      </w:r>
      <w:proofErr w:type="spellEnd"/>
      <w:r w:rsidRPr="006B04C2">
        <w:rPr>
          <w:rFonts w:ascii="Times New Roman" w:hAnsi="Times New Roman" w:cs="Times New Roman"/>
          <w:sz w:val="28"/>
          <w:szCs w:val="28"/>
        </w:rPr>
        <w:t xml:space="preserve">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взрослых, признание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течении всего времени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А за </w:t>
      </w:r>
      <w:proofErr w:type="spellStart"/>
      <w:r w:rsidRPr="006B04C2">
        <w:rPr>
          <w:rFonts w:ascii="Times New Roman" w:hAnsi="Times New Roman" w:cs="Times New Roman"/>
          <w:sz w:val="28"/>
          <w:szCs w:val="28"/>
        </w:rPr>
        <w:t>счѐт</w:t>
      </w:r>
      <w:proofErr w:type="spellEnd"/>
      <w:r w:rsidRPr="006B04C2">
        <w:rPr>
          <w:rFonts w:ascii="Times New Roman" w:hAnsi="Times New Roman" w:cs="Times New Roman"/>
          <w:sz w:val="28"/>
          <w:szCs w:val="28"/>
        </w:rPr>
        <w:t xml:space="preserve"> каких форм? Разумеется, не только за </w:t>
      </w:r>
      <w:proofErr w:type="spellStart"/>
      <w:r w:rsidRPr="006B04C2">
        <w:rPr>
          <w:rFonts w:ascii="Times New Roman" w:hAnsi="Times New Roman" w:cs="Times New Roman"/>
          <w:sz w:val="28"/>
          <w:szCs w:val="28"/>
        </w:rPr>
        <w:t>счѐт</w:t>
      </w:r>
      <w:proofErr w:type="spellEnd"/>
      <w:r w:rsidRPr="006B04C2">
        <w:rPr>
          <w:rFonts w:ascii="Times New Roman" w:hAnsi="Times New Roman" w:cs="Times New Roman"/>
          <w:sz w:val="28"/>
          <w:szCs w:val="28"/>
        </w:rPr>
        <w:t xml:space="preserve"> занятий. Вы все знаете, что занятия занимают в режиме дня незначительное время. Следовательно, нужны какие – то формы организации детей, формы совместной деятельности педагога и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по освоению образовательной программы. Главным из этих форм и ведущей деятельностью </w:t>
      </w:r>
      <w:proofErr w:type="spellStart"/>
      <w:r w:rsidRPr="006B04C2">
        <w:rPr>
          <w:rFonts w:ascii="Times New Roman" w:hAnsi="Times New Roman" w:cs="Times New Roman"/>
          <w:sz w:val="28"/>
          <w:szCs w:val="28"/>
        </w:rPr>
        <w:t>остаѐтся</w:t>
      </w:r>
      <w:proofErr w:type="spellEnd"/>
      <w:r w:rsidRPr="006B04C2">
        <w:rPr>
          <w:rFonts w:ascii="Times New Roman" w:hAnsi="Times New Roman" w:cs="Times New Roman"/>
          <w:sz w:val="28"/>
          <w:szCs w:val="28"/>
        </w:rPr>
        <w:t xml:space="preserve"> игра. Но помимо игры существует немало форм совместной деятельности, которые и позволяют сделать жизнь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насыщенной и интересной в течение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 это, безусловно, проектная деятельность - это чтение худ. литературы,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деятельности. Здесь важно, что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самостоятельно осуществляет выбор деятельности, той самой продуктивной деятельности. Самостоятельность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проявляется и в том, что он вправе просить помощь у педагога, а педагог оказывает эту помощь только тогда или предлагает совет </w:t>
      </w:r>
      <w:proofErr w:type="spellStart"/>
      <w:r w:rsidRPr="006B04C2">
        <w:rPr>
          <w:rFonts w:ascii="Times New Roman" w:hAnsi="Times New Roman" w:cs="Times New Roman"/>
          <w:sz w:val="28"/>
          <w:szCs w:val="28"/>
        </w:rPr>
        <w:t>ребѐнку</w:t>
      </w:r>
      <w:proofErr w:type="spellEnd"/>
      <w:r w:rsidRPr="006B04C2">
        <w:rPr>
          <w:rFonts w:ascii="Times New Roman" w:hAnsi="Times New Roman" w:cs="Times New Roman"/>
          <w:sz w:val="28"/>
          <w:szCs w:val="28"/>
        </w:rPr>
        <w:t xml:space="preserve"> только тогда, когда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в этом нуждается.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сам может запланировать, какую часть работ</w:t>
      </w:r>
      <w:r>
        <w:rPr>
          <w:rFonts w:ascii="Times New Roman" w:hAnsi="Times New Roman" w:cs="Times New Roman"/>
          <w:sz w:val="28"/>
          <w:szCs w:val="28"/>
        </w:rPr>
        <w:t xml:space="preserve">ы он выполнит вместе со </w:t>
      </w:r>
      <w:proofErr w:type="gramStart"/>
      <w:r>
        <w:rPr>
          <w:rFonts w:ascii="Times New Roman" w:hAnsi="Times New Roman" w:cs="Times New Roman"/>
          <w:sz w:val="28"/>
          <w:szCs w:val="28"/>
        </w:rPr>
        <w:t>всеми,  а</w:t>
      </w:r>
      <w:proofErr w:type="gramEnd"/>
      <w:r>
        <w:rPr>
          <w:rFonts w:ascii="Times New Roman" w:hAnsi="Times New Roman" w:cs="Times New Roman"/>
          <w:sz w:val="28"/>
          <w:szCs w:val="28"/>
        </w:rPr>
        <w:t xml:space="preserve">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proofErr w:type="gramStart"/>
      <w:r w:rsidRPr="006B04C2">
        <w:rPr>
          <w:rFonts w:ascii="Times New Roman" w:hAnsi="Times New Roman" w:cs="Times New Roman"/>
          <w:sz w:val="28"/>
          <w:szCs w:val="28"/>
        </w:rPr>
        <w:lastRenderedPageBreak/>
        <w:t>результат</w:t>
      </w:r>
      <w:proofErr w:type="gramEnd"/>
      <w:r w:rsidRPr="006B04C2">
        <w:rPr>
          <w:rFonts w:ascii="Times New Roman" w:hAnsi="Times New Roman" w:cs="Times New Roman"/>
          <w:sz w:val="28"/>
          <w:szCs w:val="28"/>
        </w:rPr>
        <w:t xml:space="preserve"> и чтобы результат был качественный. Вот в этом и заключается педагогическое сопровождение. И свобода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этой форме совместной деятельности заключается в том, что он может выбрать себе </w:t>
      </w:r>
      <w:proofErr w:type="spellStart"/>
      <w:r w:rsidRPr="006B04C2">
        <w:rPr>
          <w:rFonts w:ascii="Times New Roman" w:hAnsi="Times New Roman" w:cs="Times New Roman"/>
          <w:sz w:val="28"/>
          <w:szCs w:val="28"/>
        </w:rPr>
        <w:t>партнѐра</w:t>
      </w:r>
      <w:proofErr w:type="spellEnd"/>
      <w:r w:rsidRPr="006B04C2">
        <w:rPr>
          <w:rFonts w:ascii="Times New Roman" w:hAnsi="Times New Roman" w:cs="Times New Roman"/>
          <w:sz w:val="28"/>
          <w:szCs w:val="28"/>
        </w:rPr>
        <w:t xml:space="preserve">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экспериментальным, поисковым </w:t>
      </w:r>
      <w:proofErr w:type="spellStart"/>
      <w:r w:rsidRPr="006B04C2">
        <w:rPr>
          <w:rFonts w:ascii="Times New Roman" w:hAnsi="Times New Roman" w:cs="Times New Roman"/>
          <w:sz w:val="28"/>
          <w:szCs w:val="28"/>
        </w:rPr>
        <w:t>путѐм</w:t>
      </w:r>
      <w:proofErr w:type="spellEnd"/>
      <w:r w:rsidRPr="006B04C2">
        <w:rPr>
          <w:rFonts w:ascii="Times New Roman" w:hAnsi="Times New Roman" w:cs="Times New Roman"/>
          <w:sz w:val="28"/>
          <w:szCs w:val="28"/>
        </w:rPr>
        <w:t xml:space="preserve">,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 и полноценного проживания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дошкольного периода детства, и организации образовательного процесса в течение всего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w:t>
      </w:r>
    </w:p>
    <w:p w:rsidR="006B04C2" w:rsidRDefault="006B04C2">
      <w:pPr>
        <w:rPr>
          <w:rFonts w:ascii="Times New Roman" w:hAnsi="Times New Roman" w:cs="Times New Roman"/>
          <w:sz w:val="28"/>
          <w:szCs w:val="28"/>
        </w:rPr>
      </w:pPr>
      <w:proofErr w:type="spellStart"/>
      <w:r w:rsidRPr="006B04C2">
        <w:rPr>
          <w:rFonts w:ascii="Times New Roman" w:hAnsi="Times New Roman" w:cs="Times New Roman"/>
          <w:b/>
          <w:sz w:val="28"/>
          <w:szCs w:val="28"/>
        </w:rPr>
        <w:t>Четвѐртый</w:t>
      </w:r>
      <w:proofErr w:type="spellEnd"/>
      <w:r w:rsidRPr="006B04C2">
        <w:rPr>
          <w:rFonts w:ascii="Times New Roman" w:hAnsi="Times New Roman" w:cs="Times New Roman"/>
          <w:b/>
          <w:sz w:val="28"/>
          <w:szCs w:val="28"/>
        </w:rPr>
        <w:t xml:space="preserve"> принцип</w:t>
      </w:r>
      <w:r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w:t>
      </w:r>
      <w:proofErr w:type="gramStart"/>
      <w:r w:rsidRPr="006B04C2">
        <w:rPr>
          <w:rFonts w:ascii="Times New Roman" w:hAnsi="Times New Roman" w:cs="Times New Roman"/>
          <w:sz w:val="28"/>
          <w:szCs w:val="28"/>
        </w:rPr>
        <w:t>необходимо :</w:t>
      </w:r>
      <w:proofErr w:type="gramEnd"/>
      <w:r w:rsidRPr="006B04C2">
        <w:rPr>
          <w:rFonts w:ascii="Times New Roman" w:hAnsi="Times New Roman" w:cs="Times New Roman"/>
          <w:sz w:val="28"/>
          <w:szCs w:val="28"/>
        </w:rPr>
        <w:t xml:space="preserve"> -Создание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можно давать только поступкам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Pr="006B04C2">
        <w:rPr>
          <w:rFonts w:ascii="Times New Roman" w:hAnsi="Times New Roman" w:cs="Times New Roman"/>
          <w:sz w:val="28"/>
          <w:szCs w:val="28"/>
        </w:rPr>
        <w:t>внеситуативно</w:t>
      </w:r>
      <w:proofErr w:type="spellEnd"/>
      <w:r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жизни группы на день и более </w:t>
      </w:r>
      <w:proofErr w:type="spellStart"/>
      <w:r w:rsidRPr="006B04C2">
        <w:rPr>
          <w:rFonts w:ascii="Times New Roman" w:hAnsi="Times New Roman" w:cs="Times New Roman"/>
          <w:sz w:val="28"/>
          <w:szCs w:val="28"/>
        </w:rPr>
        <w:t>отдалѐнную</w:t>
      </w:r>
      <w:proofErr w:type="spellEnd"/>
      <w:r w:rsidRPr="006B04C2">
        <w:rPr>
          <w:rFonts w:ascii="Times New Roman" w:hAnsi="Times New Roman" w:cs="Times New Roman"/>
          <w:sz w:val="28"/>
          <w:szCs w:val="28"/>
        </w:rPr>
        <w:t xml:space="preserve"> перспективу; - в оказании помощи детям в решении проблем </w:t>
      </w:r>
      <w:r w:rsidRPr="006B04C2">
        <w:rPr>
          <w:rFonts w:ascii="Times New Roman" w:hAnsi="Times New Roman" w:cs="Times New Roman"/>
          <w:sz w:val="28"/>
          <w:szCs w:val="28"/>
        </w:rPr>
        <w:lastRenderedPageBreak/>
        <w:t xml:space="preserve">организации игры (при необходимости); - педагог </w:t>
      </w:r>
      <w:proofErr w:type="spellStart"/>
      <w:r w:rsidRPr="006B04C2">
        <w:rPr>
          <w:rFonts w:ascii="Times New Roman" w:hAnsi="Times New Roman" w:cs="Times New Roman"/>
          <w:sz w:val="28"/>
          <w:szCs w:val="28"/>
        </w:rPr>
        <w:t>даѐт</w:t>
      </w:r>
      <w:proofErr w:type="spellEnd"/>
      <w:r w:rsidRPr="006B04C2">
        <w:rPr>
          <w:rFonts w:ascii="Times New Roman" w:hAnsi="Times New Roman" w:cs="Times New Roman"/>
          <w:sz w:val="28"/>
          <w:szCs w:val="28"/>
        </w:rPr>
        <w:t xml:space="preserve"> адекватную оценку результата деятельности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одновременно признавая его усилия и указывая возможные пути и способы совершенствования продукта. - педагог </w:t>
      </w:r>
      <w:proofErr w:type="spellStart"/>
      <w:r w:rsidRPr="006B04C2">
        <w:rPr>
          <w:rFonts w:ascii="Times New Roman" w:hAnsi="Times New Roman" w:cs="Times New Roman"/>
          <w:sz w:val="28"/>
          <w:szCs w:val="28"/>
        </w:rPr>
        <w:t>создаѐт</w:t>
      </w:r>
      <w:proofErr w:type="spellEnd"/>
      <w:r w:rsidRPr="006B04C2">
        <w:rPr>
          <w:rFonts w:ascii="Times New Roman" w:hAnsi="Times New Roman" w:cs="Times New Roman"/>
          <w:sz w:val="28"/>
          <w:szCs w:val="28"/>
        </w:rPr>
        <w:t xml:space="preserve"> ситуации, позволяющие </w:t>
      </w:r>
      <w:proofErr w:type="spellStart"/>
      <w:r w:rsidRPr="006B04C2">
        <w:rPr>
          <w:rFonts w:ascii="Times New Roman" w:hAnsi="Times New Roman" w:cs="Times New Roman"/>
          <w:sz w:val="28"/>
          <w:szCs w:val="28"/>
        </w:rPr>
        <w:t>ребѐнку</w:t>
      </w:r>
      <w:proofErr w:type="spellEnd"/>
      <w:r w:rsidRPr="006B04C2">
        <w:rPr>
          <w:rFonts w:ascii="Times New Roman" w:hAnsi="Times New Roman" w:cs="Times New Roman"/>
          <w:sz w:val="28"/>
          <w:szCs w:val="28"/>
        </w:rPr>
        <w:t xml:space="preserve"> реализовывать свою компетентность, обретая уважение и признание взрослых и сверстников. - воспитатель может обращаться к детям с просьбой показать и научить его тем индивидуальным достижениям, которые есть у каждого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w:t>
      </w:r>
    </w:p>
    <w:p w:rsidR="00230806" w:rsidRDefault="006B04C2">
      <w:pPr>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Сотрудничество Организации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Основное условие ФГОС дошкольного образования: взаимодействие педагогического коллектива с семьями воспитанников, а одним из принципов ФГОС ДО является принцип </w:t>
      </w:r>
      <w:proofErr w:type="spellStart"/>
      <w:r w:rsidRPr="006B04C2">
        <w:rPr>
          <w:rFonts w:ascii="Times New Roman" w:hAnsi="Times New Roman" w:cs="Times New Roman"/>
          <w:sz w:val="28"/>
          <w:szCs w:val="28"/>
        </w:rPr>
        <w:t>партнѐрства</w:t>
      </w:r>
      <w:proofErr w:type="spellEnd"/>
      <w:r w:rsidRPr="006B04C2">
        <w:rPr>
          <w:rFonts w:ascii="Times New Roman" w:hAnsi="Times New Roman" w:cs="Times New Roman"/>
          <w:sz w:val="28"/>
          <w:szCs w:val="28"/>
        </w:rPr>
        <w:t xml:space="preserve">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 Понятие “взаимодействия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предполагает равенство позиций </w:t>
      </w:r>
      <w:proofErr w:type="spellStart"/>
      <w:r w:rsidRPr="006B04C2">
        <w:rPr>
          <w:rFonts w:ascii="Times New Roman" w:hAnsi="Times New Roman" w:cs="Times New Roman"/>
          <w:sz w:val="28"/>
          <w:szCs w:val="28"/>
        </w:rPr>
        <w:t>партнѐров</w:t>
      </w:r>
      <w:proofErr w:type="spellEnd"/>
      <w:r w:rsidRPr="006B04C2">
        <w:rPr>
          <w:rFonts w:ascii="Times New Roman" w:hAnsi="Times New Roman" w:cs="Times New Roman"/>
          <w:sz w:val="28"/>
          <w:szCs w:val="28"/>
        </w:rPr>
        <w:t xml:space="preserve">, уважительное отношение друг к другу взаимодействующих сторон с </w:t>
      </w:r>
      <w:proofErr w:type="spellStart"/>
      <w:r w:rsidRPr="006B04C2">
        <w:rPr>
          <w:rFonts w:ascii="Times New Roman" w:hAnsi="Times New Roman" w:cs="Times New Roman"/>
          <w:sz w:val="28"/>
          <w:szCs w:val="28"/>
        </w:rPr>
        <w:t>учѐтом</w:t>
      </w:r>
      <w:proofErr w:type="spellEnd"/>
      <w:r w:rsidRPr="006B04C2">
        <w:rPr>
          <w:rFonts w:ascii="Times New Roman" w:hAnsi="Times New Roman" w:cs="Times New Roman"/>
          <w:sz w:val="28"/>
          <w:szCs w:val="28"/>
        </w:rPr>
        <w:t xml:space="preserve">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w:t>
      </w:r>
      <w:proofErr w:type="spellStart"/>
      <w:r w:rsidRPr="006B04C2">
        <w:rPr>
          <w:rFonts w:ascii="Times New Roman" w:hAnsi="Times New Roman" w:cs="Times New Roman"/>
          <w:sz w:val="28"/>
          <w:szCs w:val="28"/>
        </w:rPr>
        <w:t>взаимопознание</w:t>
      </w:r>
      <w:proofErr w:type="spellEnd"/>
      <w:r w:rsidRPr="006B04C2">
        <w:rPr>
          <w:rFonts w:ascii="Times New Roman" w:hAnsi="Times New Roman" w:cs="Times New Roman"/>
          <w:sz w:val="28"/>
          <w:szCs w:val="28"/>
        </w:rPr>
        <w:t xml:space="preserve">,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w:t>
      </w:r>
      <w:proofErr w:type="gramStart"/>
      <w:r w:rsidRPr="006B04C2">
        <w:rPr>
          <w:rFonts w:ascii="Times New Roman" w:hAnsi="Times New Roman" w:cs="Times New Roman"/>
          <w:sz w:val="28"/>
          <w:szCs w:val="28"/>
        </w:rPr>
        <w:t>т.д. Например</w:t>
      </w:r>
      <w:proofErr w:type="gramEnd"/>
      <w:r w:rsidRPr="006B04C2">
        <w:rPr>
          <w:rFonts w:ascii="Times New Roman" w:hAnsi="Times New Roman" w:cs="Times New Roman"/>
          <w:sz w:val="28"/>
          <w:szCs w:val="28"/>
        </w:rPr>
        <w:t>, занятие по обучению детей пожарной безопасности проводилось с привлечением папы-пожарного, который с удовольствием принял участие и рассказал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pPr>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Цель которого воспитать достойного члена общества, формировать основы моральных, </w:t>
      </w:r>
      <w:proofErr w:type="spellStart"/>
      <w:r w:rsidRPr="006B04C2">
        <w:rPr>
          <w:rFonts w:ascii="Times New Roman" w:hAnsi="Times New Roman" w:cs="Times New Roman"/>
          <w:sz w:val="28"/>
          <w:szCs w:val="28"/>
        </w:rPr>
        <w:t>духовнонравственных</w:t>
      </w:r>
      <w:proofErr w:type="spellEnd"/>
      <w:r w:rsidRPr="006B04C2">
        <w:rPr>
          <w:rFonts w:ascii="Times New Roman" w:hAnsi="Times New Roman" w:cs="Times New Roman"/>
          <w:sz w:val="28"/>
          <w:szCs w:val="28"/>
        </w:rPr>
        <w:t xml:space="preserve">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 xml:space="preserve">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w:t>
      </w:r>
      <w:proofErr w:type="spellStart"/>
      <w:r w:rsidRPr="006B04C2">
        <w:rPr>
          <w:rFonts w:ascii="Times New Roman" w:hAnsi="Times New Roman" w:cs="Times New Roman"/>
          <w:sz w:val="28"/>
          <w:szCs w:val="28"/>
        </w:rPr>
        <w:t>всѐ</w:t>
      </w:r>
      <w:proofErr w:type="spellEnd"/>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интересов и познавательных действий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pPr>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w:t>
      </w:r>
      <w:proofErr w:type="spellStart"/>
      <w:r w:rsidRPr="006B04C2">
        <w:rPr>
          <w:rFonts w:ascii="Times New Roman" w:hAnsi="Times New Roman" w:cs="Times New Roman"/>
          <w:sz w:val="28"/>
          <w:szCs w:val="28"/>
        </w:rPr>
        <w:t>предметамиорудиями</w:t>
      </w:r>
      <w:proofErr w:type="spellEnd"/>
      <w:r w:rsidRPr="006B04C2">
        <w:rPr>
          <w:rFonts w:ascii="Times New Roman" w:hAnsi="Times New Roman" w:cs="Times New Roman"/>
          <w:sz w:val="28"/>
          <w:szCs w:val="28"/>
        </w:rPr>
        <w:t xml:space="preserve">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pPr>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Pr="006B04C2">
        <w:rPr>
          <w:rFonts w:ascii="Times New Roman" w:hAnsi="Times New Roman" w:cs="Times New Roman"/>
          <w:sz w:val="28"/>
          <w:szCs w:val="28"/>
        </w:rPr>
        <w:t xml:space="preserve"> - </w:t>
      </w:r>
      <w:proofErr w:type="spellStart"/>
      <w:r w:rsidRPr="006B04C2">
        <w:rPr>
          <w:rFonts w:ascii="Times New Roman" w:hAnsi="Times New Roman" w:cs="Times New Roman"/>
          <w:sz w:val="28"/>
          <w:szCs w:val="28"/>
        </w:rPr>
        <w:t>Учѐт</w:t>
      </w:r>
      <w:proofErr w:type="spellEnd"/>
      <w:r w:rsidRPr="006B04C2">
        <w:rPr>
          <w:rFonts w:ascii="Times New Roman" w:hAnsi="Times New Roman" w:cs="Times New Roman"/>
          <w:sz w:val="28"/>
          <w:szCs w:val="28"/>
        </w:rPr>
        <w:t xml:space="preserve">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бщения детей к окружающему миру. В ДОУ обустроена «Русская изба</w:t>
      </w:r>
      <w:proofErr w:type="gramStart"/>
      <w:r w:rsidR="00230806">
        <w:rPr>
          <w:rFonts w:ascii="Times New Roman" w:hAnsi="Times New Roman" w:cs="Times New Roman"/>
          <w:sz w:val="28"/>
          <w:szCs w:val="28"/>
        </w:rPr>
        <w:t>» ,</w:t>
      </w:r>
      <w:proofErr w:type="gramEnd"/>
      <w:r w:rsidR="00230806">
        <w:rPr>
          <w:rFonts w:ascii="Times New Roman" w:hAnsi="Times New Roman" w:cs="Times New Roman"/>
          <w:sz w:val="28"/>
          <w:szCs w:val="28"/>
        </w:rPr>
        <w:t xml:space="preserve">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 xml:space="preserve">бота с </w:t>
      </w:r>
      <w:proofErr w:type="gramStart"/>
      <w:r w:rsidR="00230806">
        <w:rPr>
          <w:rFonts w:ascii="Times New Roman" w:hAnsi="Times New Roman" w:cs="Times New Roman"/>
          <w:sz w:val="28"/>
          <w:szCs w:val="28"/>
        </w:rPr>
        <w:t>родителями .</w:t>
      </w:r>
      <w:proofErr w:type="gramEnd"/>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bookmarkStart w:id="0" w:name="_GoBack"/>
      <w:bookmarkEnd w:id="0"/>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C2"/>
    <w:rsid w:val="00230806"/>
    <w:rsid w:val="006B04C2"/>
    <w:rsid w:val="0074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2BA4"/>
  <w15:chartTrackingRefBased/>
  <w15:docId w15:val="{228B153E-3E52-42CD-8AAE-900EA1A4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2620</Words>
  <Characters>14935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2020-11-14T07:31:00Z</dcterms:created>
  <dcterms:modified xsi:type="dcterms:W3CDTF">2020-11-14T07:56:00Z</dcterms:modified>
</cp:coreProperties>
</file>